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886C" w14:textId="6FCF9A43" w:rsidR="00E331E3" w:rsidRDefault="00E331E3" w:rsidP="007A445E">
      <w:pPr>
        <w:spacing w:line="360" w:lineRule="auto"/>
        <w:rPr>
          <w:rFonts w:ascii="Arial" w:hAnsi="Arial" w:cs="Arial"/>
          <w:color w:val="333333"/>
          <w:sz w:val="23"/>
          <w:szCs w:val="23"/>
          <w:shd w:val="clear" w:color="auto" w:fill="8FAECE"/>
        </w:rPr>
      </w:pPr>
      <w:r>
        <w:rPr>
          <w:rFonts w:ascii="Calibri" w:hAnsi="Calibri"/>
          <w:b/>
          <w:sz w:val="24"/>
          <w:szCs w:val="24"/>
        </w:rPr>
        <w:t>INSTITUTIONAL DISTINCTIVENESS</w:t>
      </w:r>
    </w:p>
    <w:p w14:paraId="45B74B3B" w14:textId="20B2A902" w:rsidR="007A445E" w:rsidRDefault="007A445E" w:rsidP="007A445E">
      <w:pPr>
        <w:spacing w:line="360" w:lineRule="auto"/>
        <w:rPr>
          <w:b/>
          <w:sz w:val="24"/>
          <w:szCs w:val="24"/>
        </w:rPr>
      </w:pPr>
      <w:r>
        <w:rPr>
          <w:b/>
          <w:sz w:val="24"/>
          <w:szCs w:val="24"/>
        </w:rPr>
        <w:t xml:space="preserve">Nurturing the innate talents through community-based teaching learning and patient care </w:t>
      </w:r>
    </w:p>
    <w:p w14:paraId="4654C88C" w14:textId="2BCE971F" w:rsidR="00C77188" w:rsidRPr="00F7299F" w:rsidRDefault="00C77188" w:rsidP="00532646">
      <w:pPr>
        <w:spacing w:line="360" w:lineRule="auto"/>
        <w:jc w:val="both"/>
        <w:rPr>
          <w:rFonts w:cs="Arial"/>
          <w:sz w:val="24"/>
          <w:szCs w:val="24"/>
        </w:rPr>
      </w:pPr>
      <w:r w:rsidRPr="00F7299F">
        <w:rPr>
          <w:sz w:val="24"/>
          <w:szCs w:val="24"/>
        </w:rPr>
        <w:t>The institution made its humble beginning with a clear vision and mission of imparting quality education. Vision and mission of the institute was established by the SANGAT SAHIB BHAI PHERU SIKH EDUCATIONAL SOCIETY with an aim to</w:t>
      </w:r>
      <w:r w:rsidRPr="00F7299F">
        <w:rPr>
          <w:rStyle w:val="SubtleEmphasis"/>
          <w:color w:val="auto"/>
          <w:sz w:val="24"/>
          <w:szCs w:val="24"/>
        </w:rPr>
        <w:t xml:space="preserve"> </w:t>
      </w:r>
      <w:r w:rsidRPr="00F7299F">
        <w:rPr>
          <w:rStyle w:val="SubtleEmphasis"/>
          <w:i w:val="0"/>
          <w:iCs w:val="0"/>
          <w:color w:val="auto"/>
          <w:sz w:val="24"/>
          <w:szCs w:val="24"/>
        </w:rPr>
        <w:t xml:space="preserve">help all the students and the faculty to act as a reminder to work and serve for cause and purpose. The institution is named after the sectarian and holy soldier ‘DASMESH’. </w:t>
      </w:r>
      <w:r w:rsidR="008D0423" w:rsidRPr="00F7299F">
        <w:rPr>
          <w:sz w:val="24"/>
          <w:szCs w:val="24"/>
        </w:rPr>
        <w:t xml:space="preserve">This society is registered as a </w:t>
      </w:r>
      <w:r w:rsidR="00D17751" w:rsidRPr="00F7299F">
        <w:rPr>
          <w:sz w:val="24"/>
          <w:szCs w:val="24"/>
        </w:rPr>
        <w:t>Non-profit</w:t>
      </w:r>
      <w:r w:rsidR="008D0423" w:rsidRPr="00F7299F">
        <w:rPr>
          <w:sz w:val="24"/>
          <w:szCs w:val="24"/>
        </w:rPr>
        <w:t xml:space="preserve"> organization (NPO). This society always </w:t>
      </w:r>
      <w:r w:rsidR="008D0423" w:rsidRPr="00F7299F">
        <w:rPr>
          <w:rFonts w:cs="Arial"/>
          <w:sz w:val="24"/>
          <w:szCs w:val="24"/>
        </w:rPr>
        <w:t>strives to achieve and maintain the highest standard of excellence in its programmes of total education</w:t>
      </w:r>
      <w:r w:rsidR="00EF55C3" w:rsidRPr="00F7299F">
        <w:rPr>
          <w:rFonts w:cs="Arial"/>
          <w:sz w:val="24"/>
          <w:szCs w:val="24"/>
        </w:rPr>
        <w:t>.</w:t>
      </w:r>
      <w:r w:rsidR="008D0423" w:rsidRPr="00F7299F">
        <w:rPr>
          <w:rFonts w:cs="Arial"/>
          <w:sz w:val="24"/>
          <w:szCs w:val="24"/>
        </w:rPr>
        <w:t xml:space="preserve"> </w:t>
      </w:r>
    </w:p>
    <w:p w14:paraId="1512CEA8" w14:textId="1E8E08D8" w:rsidR="00944644" w:rsidRPr="00F7299F" w:rsidRDefault="00D17751" w:rsidP="00532646">
      <w:pPr>
        <w:spacing w:line="360" w:lineRule="auto"/>
        <w:jc w:val="both"/>
        <w:rPr>
          <w:rStyle w:val="SubtleEmphasis"/>
          <w:i w:val="0"/>
          <w:iCs w:val="0"/>
          <w:color w:val="auto"/>
          <w:sz w:val="24"/>
          <w:szCs w:val="24"/>
        </w:rPr>
      </w:pPr>
      <w:r w:rsidRPr="00F7299F">
        <w:rPr>
          <w:rStyle w:val="SubtleEmphasis"/>
          <w:i w:val="0"/>
          <w:iCs w:val="0"/>
          <w:color w:val="auto"/>
          <w:sz w:val="24"/>
          <w:szCs w:val="24"/>
        </w:rPr>
        <w:t xml:space="preserve">Institution distinctively practicing the culture to promote excellence in academics, admirable patient care and highly competitive teaching approach to meet the need of tomorrow’s dentists from today’s perspective. Institution contributed immensely towards the society by regularly organizing oral health camps at rural areas &amp; school dental health camps. </w:t>
      </w:r>
      <w:r w:rsidR="00FC4B48" w:rsidRPr="00F7299F">
        <w:rPr>
          <w:rStyle w:val="SubtleEmphasis"/>
          <w:i w:val="0"/>
          <w:iCs w:val="0"/>
          <w:color w:val="auto"/>
          <w:sz w:val="24"/>
          <w:szCs w:val="24"/>
        </w:rPr>
        <w:t xml:space="preserve">In the last five years </w:t>
      </w:r>
      <w:r w:rsidRPr="00F7299F">
        <w:rPr>
          <w:rStyle w:val="SubtleEmphasis"/>
          <w:i w:val="0"/>
          <w:iCs w:val="0"/>
          <w:color w:val="auto"/>
          <w:sz w:val="24"/>
          <w:szCs w:val="24"/>
        </w:rPr>
        <w:t>Institution</w:t>
      </w:r>
      <w:r w:rsidR="00FC4B48" w:rsidRPr="00F7299F">
        <w:rPr>
          <w:rStyle w:val="SubtleEmphasis"/>
          <w:i w:val="0"/>
          <w:iCs w:val="0"/>
          <w:color w:val="auto"/>
          <w:sz w:val="24"/>
          <w:szCs w:val="24"/>
        </w:rPr>
        <w:t xml:space="preserve"> conducted 583 rural camps</w:t>
      </w:r>
      <w:r w:rsidR="00EF55C3" w:rsidRPr="00F7299F">
        <w:rPr>
          <w:rStyle w:val="SubtleEmphasis"/>
          <w:i w:val="0"/>
          <w:iCs w:val="0"/>
          <w:color w:val="auto"/>
          <w:sz w:val="24"/>
          <w:szCs w:val="24"/>
        </w:rPr>
        <w:t>.</w:t>
      </w:r>
      <w:r w:rsidR="00FC4B48" w:rsidRPr="00F7299F">
        <w:rPr>
          <w:rStyle w:val="SubtleEmphasis"/>
          <w:i w:val="0"/>
          <w:iCs w:val="0"/>
          <w:color w:val="auto"/>
          <w:sz w:val="24"/>
          <w:szCs w:val="24"/>
        </w:rPr>
        <w:t xml:space="preserve"> </w:t>
      </w:r>
      <w:r w:rsidR="00AE31C0" w:rsidRPr="00F7299F">
        <w:rPr>
          <w:rStyle w:val="SubtleEmphasis"/>
          <w:i w:val="0"/>
          <w:iCs w:val="0"/>
          <w:color w:val="auto"/>
          <w:sz w:val="24"/>
          <w:szCs w:val="24"/>
        </w:rPr>
        <w:t>Apart from this institution also organizes an annual mega dental &amp; medical camp from the past 2</w:t>
      </w:r>
      <w:r w:rsidR="00944644" w:rsidRPr="00F7299F">
        <w:rPr>
          <w:rStyle w:val="SubtleEmphasis"/>
          <w:i w:val="0"/>
          <w:iCs w:val="0"/>
          <w:color w:val="auto"/>
          <w:sz w:val="24"/>
          <w:szCs w:val="24"/>
        </w:rPr>
        <w:t>7</w:t>
      </w:r>
      <w:r w:rsidR="00AE31C0" w:rsidRPr="00F7299F">
        <w:rPr>
          <w:rStyle w:val="SubtleEmphasis"/>
          <w:i w:val="0"/>
          <w:iCs w:val="0"/>
          <w:color w:val="auto"/>
          <w:sz w:val="24"/>
          <w:szCs w:val="24"/>
        </w:rPr>
        <w:t xml:space="preserve"> years under the banner of “</w:t>
      </w:r>
      <w:proofErr w:type="spellStart"/>
      <w:r w:rsidR="00AE31C0" w:rsidRPr="00F7299F">
        <w:rPr>
          <w:rStyle w:val="SubtleEmphasis"/>
          <w:i w:val="0"/>
          <w:iCs w:val="0"/>
          <w:color w:val="auto"/>
          <w:sz w:val="24"/>
          <w:szCs w:val="24"/>
        </w:rPr>
        <w:t>S.Gurpreet</w:t>
      </w:r>
      <w:proofErr w:type="spellEnd"/>
      <w:r w:rsidR="00AE31C0" w:rsidRPr="00F7299F">
        <w:rPr>
          <w:rStyle w:val="SubtleEmphasis"/>
          <w:i w:val="0"/>
          <w:iCs w:val="0"/>
          <w:color w:val="auto"/>
          <w:sz w:val="24"/>
          <w:szCs w:val="24"/>
        </w:rPr>
        <w:t xml:space="preserve"> Singh </w:t>
      </w:r>
      <w:proofErr w:type="spellStart"/>
      <w:r w:rsidR="00AE31C0" w:rsidRPr="00F7299F">
        <w:rPr>
          <w:rStyle w:val="SubtleEmphasis"/>
          <w:i w:val="0"/>
          <w:iCs w:val="0"/>
          <w:color w:val="auto"/>
          <w:sz w:val="24"/>
          <w:szCs w:val="24"/>
        </w:rPr>
        <w:t>Doad</w:t>
      </w:r>
      <w:proofErr w:type="spellEnd"/>
      <w:r w:rsidR="00AE31C0" w:rsidRPr="00F7299F">
        <w:rPr>
          <w:rStyle w:val="SubtleEmphasis"/>
          <w:i w:val="0"/>
          <w:iCs w:val="0"/>
          <w:color w:val="auto"/>
          <w:sz w:val="24"/>
          <w:szCs w:val="24"/>
        </w:rPr>
        <w:t xml:space="preserve"> Memorial Mega Medical &amp; Dental Camp” which enrols more than 1000 patients every year.</w:t>
      </w:r>
      <w:r w:rsidR="00AE31C0" w:rsidRPr="00F7299F">
        <w:rPr>
          <w:rStyle w:val="SubtleEmphasis"/>
          <w:color w:val="auto"/>
          <w:sz w:val="24"/>
          <w:szCs w:val="24"/>
        </w:rPr>
        <w:t xml:space="preserve"> </w:t>
      </w:r>
      <w:r w:rsidR="00AE31C0" w:rsidRPr="00F7299F">
        <w:rPr>
          <w:rStyle w:val="SubtleEmphasis"/>
          <w:i w:val="0"/>
          <w:iCs w:val="0"/>
          <w:color w:val="auto"/>
          <w:sz w:val="24"/>
          <w:szCs w:val="24"/>
        </w:rPr>
        <w:t>I</w:t>
      </w:r>
      <w:r w:rsidR="00FC4B48" w:rsidRPr="00F7299F">
        <w:rPr>
          <w:rStyle w:val="SubtleEmphasis"/>
          <w:i w:val="0"/>
          <w:iCs w:val="0"/>
          <w:color w:val="auto"/>
          <w:sz w:val="24"/>
          <w:szCs w:val="24"/>
        </w:rPr>
        <w:t>nstitution</w:t>
      </w:r>
      <w:r w:rsidRPr="00F7299F">
        <w:rPr>
          <w:rStyle w:val="SubtleEmphasis"/>
          <w:i w:val="0"/>
          <w:iCs w:val="0"/>
          <w:color w:val="auto"/>
          <w:sz w:val="24"/>
          <w:szCs w:val="24"/>
        </w:rPr>
        <w:t xml:space="preserve"> has established five peripheral centres and adopted five villages for oral health care and people from those villages are treated under institutional health scheme “MATA SOHAN KAUR DENTAL HEALTH SCHEME”. </w:t>
      </w:r>
      <w:r w:rsidR="00944644" w:rsidRPr="00F7299F">
        <w:rPr>
          <w:rStyle w:val="SubtleEmphasis"/>
          <w:i w:val="0"/>
          <w:iCs w:val="0"/>
          <w:color w:val="auto"/>
          <w:sz w:val="24"/>
          <w:szCs w:val="24"/>
        </w:rPr>
        <w:t>With the kind motivation of the management institution is also organizing speciality dental camps at various occasions like</w:t>
      </w:r>
      <w:r w:rsidR="00DC4D36" w:rsidRPr="00F7299F">
        <w:rPr>
          <w:rStyle w:val="SubtleEmphasis"/>
          <w:i w:val="0"/>
          <w:iCs w:val="0"/>
          <w:color w:val="auto"/>
          <w:sz w:val="24"/>
          <w:szCs w:val="24"/>
        </w:rPr>
        <w:t xml:space="preserve"> </w:t>
      </w:r>
      <w:r w:rsidR="00944644" w:rsidRPr="00F7299F">
        <w:rPr>
          <w:rStyle w:val="SubtleEmphasis"/>
          <w:i w:val="0"/>
          <w:iCs w:val="0"/>
          <w:color w:val="auto"/>
          <w:sz w:val="24"/>
          <w:szCs w:val="24"/>
        </w:rPr>
        <w:t xml:space="preserve">Sri Arjun Dev ji </w:t>
      </w:r>
      <w:r w:rsidR="00484253" w:rsidRPr="00F7299F">
        <w:rPr>
          <w:rStyle w:val="SubtleEmphasis"/>
          <w:i w:val="0"/>
          <w:iCs w:val="0"/>
          <w:color w:val="auto"/>
          <w:sz w:val="24"/>
          <w:szCs w:val="24"/>
        </w:rPr>
        <w:t>Martyrdom Day</w:t>
      </w:r>
      <w:r w:rsidR="00DC4D36" w:rsidRPr="00F7299F">
        <w:rPr>
          <w:rStyle w:val="SubtleEmphasis"/>
          <w:i w:val="0"/>
          <w:iCs w:val="0"/>
          <w:color w:val="auto"/>
          <w:sz w:val="24"/>
          <w:szCs w:val="24"/>
        </w:rPr>
        <w:t xml:space="preserve"> and</w:t>
      </w:r>
      <w:r w:rsidR="00484253" w:rsidRPr="00F7299F">
        <w:rPr>
          <w:rStyle w:val="SubtleEmphasis"/>
          <w:i w:val="0"/>
          <w:iCs w:val="0"/>
          <w:color w:val="auto"/>
          <w:sz w:val="24"/>
          <w:szCs w:val="24"/>
        </w:rPr>
        <w:t xml:space="preserve"> Shahidi </w:t>
      </w:r>
      <w:proofErr w:type="spellStart"/>
      <w:r w:rsidR="00484253" w:rsidRPr="00F7299F">
        <w:rPr>
          <w:rStyle w:val="SubtleEmphasis"/>
          <w:i w:val="0"/>
          <w:iCs w:val="0"/>
          <w:color w:val="auto"/>
          <w:sz w:val="24"/>
          <w:szCs w:val="24"/>
        </w:rPr>
        <w:t>Diwas</w:t>
      </w:r>
      <w:proofErr w:type="spellEnd"/>
      <w:r w:rsidR="00484253" w:rsidRPr="00F7299F">
        <w:rPr>
          <w:rStyle w:val="SubtleEmphasis"/>
          <w:i w:val="0"/>
          <w:iCs w:val="0"/>
          <w:color w:val="auto"/>
          <w:sz w:val="24"/>
          <w:szCs w:val="24"/>
        </w:rPr>
        <w:t xml:space="preserve"> of </w:t>
      </w:r>
      <w:proofErr w:type="spellStart"/>
      <w:r w:rsidR="00484253" w:rsidRPr="00F7299F">
        <w:rPr>
          <w:rStyle w:val="SubtleEmphasis"/>
          <w:i w:val="0"/>
          <w:iCs w:val="0"/>
          <w:color w:val="auto"/>
          <w:sz w:val="24"/>
          <w:szCs w:val="24"/>
        </w:rPr>
        <w:t>chaar</w:t>
      </w:r>
      <w:proofErr w:type="spellEnd"/>
      <w:r w:rsidR="00484253" w:rsidRPr="00F7299F">
        <w:rPr>
          <w:rStyle w:val="SubtleEmphasis"/>
          <w:i w:val="0"/>
          <w:iCs w:val="0"/>
          <w:color w:val="auto"/>
          <w:sz w:val="24"/>
          <w:szCs w:val="24"/>
        </w:rPr>
        <w:t xml:space="preserve"> </w:t>
      </w:r>
      <w:proofErr w:type="spellStart"/>
      <w:r w:rsidR="00484253" w:rsidRPr="00F7299F">
        <w:rPr>
          <w:rStyle w:val="SubtleEmphasis"/>
          <w:i w:val="0"/>
          <w:iCs w:val="0"/>
          <w:color w:val="auto"/>
          <w:sz w:val="24"/>
          <w:szCs w:val="24"/>
        </w:rPr>
        <w:t>sahibzade</w:t>
      </w:r>
      <w:proofErr w:type="spellEnd"/>
      <w:r w:rsidR="00484253" w:rsidRPr="00F7299F">
        <w:rPr>
          <w:rStyle w:val="SubtleEmphasis"/>
          <w:i w:val="0"/>
          <w:iCs w:val="0"/>
          <w:color w:val="auto"/>
          <w:sz w:val="24"/>
          <w:szCs w:val="24"/>
        </w:rPr>
        <w:t xml:space="preserve"> ji</w:t>
      </w:r>
      <w:r w:rsidR="00DC4D36" w:rsidRPr="00F7299F">
        <w:rPr>
          <w:rStyle w:val="SubtleEmphasis"/>
          <w:i w:val="0"/>
          <w:iCs w:val="0"/>
          <w:color w:val="auto"/>
          <w:sz w:val="24"/>
          <w:szCs w:val="24"/>
        </w:rPr>
        <w:t xml:space="preserve">. Institution celebrated the 550th birth anniversary of </w:t>
      </w:r>
      <w:proofErr w:type="spellStart"/>
      <w:r w:rsidR="00DC4D36" w:rsidRPr="00F7299F">
        <w:rPr>
          <w:rStyle w:val="SubtleEmphasis"/>
          <w:i w:val="0"/>
          <w:iCs w:val="0"/>
          <w:color w:val="auto"/>
          <w:sz w:val="24"/>
          <w:szCs w:val="24"/>
        </w:rPr>
        <w:t>Sri.Guru</w:t>
      </w:r>
      <w:proofErr w:type="spellEnd"/>
      <w:r w:rsidR="00DC4D36" w:rsidRPr="00F7299F">
        <w:rPr>
          <w:rStyle w:val="SubtleEmphasis"/>
          <w:i w:val="0"/>
          <w:iCs w:val="0"/>
          <w:color w:val="auto"/>
          <w:sz w:val="24"/>
          <w:szCs w:val="24"/>
        </w:rPr>
        <w:t xml:space="preserve"> Nanak Dev ji under a grand procession “SARBAT DA BHALA”. During this grand festival institution served community by organizing dental camp, and students were enlightened by the teachings of GURU by eminent scholars</w:t>
      </w:r>
      <w:r w:rsidR="00F7299F" w:rsidRPr="00F7299F">
        <w:rPr>
          <w:rStyle w:val="SubtleEmphasis"/>
          <w:i w:val="0"/>
          <w:iCs w:val="0"/>
          <w:color w:val="auto"/>
          <w:sz w:val="24"/>
          <w:szCs w:val="24"/>
        </w:rPr>
        <w:t xml:space="preserve">. </w:t>
      </w:r>
    </w:p>
    <w:p w14:paraId="139D102D" w14:textId="04350941" w:rsidR="00D17751" w:rsidRPr="00F7299F" w:rsidRDefault="00D17751" w:rsidP="00532646">
      <w:pPr>
        <w:pStyle w:val="NormalWeb"/>
        <w:spacing w:line="360" w:lineRule="auto"/>
        <w:jc w:val="both"/>
        <w:rPr>
          <w:rFonts w:asciiTheme="minorHAnsi" w:hAnsiTheme="minorHAnsi" w:cstheme="minorHAnsi"/>
        </w:rPr>
      </w:pPr>
      <w:r w:rsidRPr="00F7299F">
        <w:rPr>
          <w:rFonts w:asciiTheme="minorHAnsi" w:hAnsiTheme="minorHAnsi" w:cstheme="minorHAnsi"/>
        </w:rPr>
        <w:t xml:space="preserve">Institution </w:t>
      </w:r>
      <w:r w:rsidR="00CB6401" w:rsidRPr="00F7299F">
        <w:rPr>
          <w:rFonts w:asciiTheme="minorHAnsi" w:hAnsiTheme="minorHAnsi" w:cstheme="minorHAnsi"/>
        </w:rPr>
        <w:t xml:space="preserve">always promotes </w:t>
      </w:r>
      <w:r w:rsidRPr="00F7299F">
        <w:rPr>
          <w:rFonts w:asciiTheme="minorHAnsi" w:hAnsiTheme="minorHAnsi" w:cstheme="minorHAnsi"/>
        </w:rPr>
        <w:t>events</w:t>
      </w:r>
      <w:r w:rsidR="00CB6401" w:rsidRPr="00F7299F">
        <w:rPr>
          <w:rFonts w:asciiTheme="minorHAnsi" w:hAnsiTheme="minorHAnsi" w:cstheme="minorHAnsi"/>
        </w:rPr>
        <w:t xml:space="preserve"> which educate human values and develops awareness in society, every year DIRDS organizes the events like NO TOBACCO Day, WORLD CANCER DAY, AIDS DAY etc., </w:t>
      </w:r>
      <w:r w:rsidR="00D72601" w:rsidRPr="00F7299F">
        <w:rPr>
          <w:rFonts w:asciiTheme="minorHAnsi" w:hAnsiTheme="minorHAnsi" w:cstheme="minorHAnsi"/>
        </w:rPr>
        <w:t xml:space="preserve">also organized an event </w:t>
      </w:r>
      <w:r w:rsidRPr="00F7299F">
        <w:rPr>
          <w:rFonts w:asciiTheme="minorHAnsi" w:hAnsiTheme="minorHAnsi" w:cstheme="minorHAnsi"/>
        </w:rPr>
        <w:t>on embalming, body</w:t>
      </w:r>
      <w:r w:rsidR="00D72601" w:rsidRPr="00F7299F">
        <w:rPr>
          <w:rFonts w:asciiTheme="minorHAnsi" w:hAnsiTheme="minorHAnsi" w:cstheme="minorHAnsi"/>
        </w:rPr>
        <w:t xml:space="preserve"> and</w:t>
      </w:r>
      <w:r w:rsidRPr="00F7299F">
        <w:rPr>
          <w:rFonts w:asciiTheme="minorHAnsi" w:hAnsiTheme="minorHAnsi" w:cstheme="minorHAnsi"/>
        </w:rPr>
        <w:t xml:space="preserve"> organ donation. Principal of the Institution </w:t>
      </w:r>
      <w:proofErr w:type="spellStart"/>
      <w:r w:rsidRPr="00F7299F">
        <w:rPr>
          <w:rFonts w:asciiTheme="minorHAnsi" w:hAnsiTheme="minorHAnsi" w:cstheme="minorHAnsi"/>
        </w:rPr>
        <w:t>Dr.SPS</w:t>
      </w:r>
      <w:proofErr w:type="spellEnd"/>
      <w:r w:rsidRPr="00F7299F">
        <w:rPr>
          <w:rFonts w:asciiTheme="minorHAnsi" w:hAnsiTheme="minorHAnsi" w:cstheme="minorHAnsi"/>
        </w:rPr>
        <w:t xml:space="preserve"> Sodhi </w:t>
      </w:r>
      <w:r w:rsidR="00E331E3">
        <w:rPr>
          <w:rFonts w:asciiTheme="minorHAnsi" w:hAnsiTheme="minorHAnsi" w:cstheme="minorHAnsi"/>
        </w:rPr>
        <w:t>created</w:t>
      </w:r>
      <w:r w:rsidR="00E331E3" w:rsidRPr="00F7299F">
        <w:rPr>
          <w:rFonts w:asciiTheme="minorHAnsi" w:hAnsiTheme="minorHAnsi" w:cstheme="minorHAnsi"/>
        </w:rPr>
        <w:t xml:space="preserve"> videos</w:t>
      </w:r>
      <w:r w:rsidR="00F7299F">
        <w:rPr>
          <w:rFonts w:asciiTheme="minorHAnsi" w:hAnsiTheme="minorHAnsi" w:cstheme="minorHAnsi"/>
        </w:rPr>
        <w:t xml:space="preserve"> on</w:t>
      </w:r>
      <w:r w:rsidRPr="00F7299F">
        <w:rPr>
          <w:rFonts w:asciiTheme="minorHAnsi" w:hAnsiTheme="minorHAnsi" w:cstheme="minorHAnsi"/>
        </w:rPr>
        <w:t xml:space="preserve"> importance of body</w:t>
      </w:r>
      <w:r w:rsidR="00F7299F">
        <w:rPr>
          <w:rFonts w:asciiTheme="minorHAnsi" w:hAnsiTheme="minorHAnsi" w:cstheme="minorHAnsi"/>
        </w:rPr>
        <w:t xml:space="preserve">, </w:t>
      </w:r>
      <w:r w:rsidRPr="00F7299F">
        <w:rPr>
          <w:rFonts w:asciiTheme="minorHAnsi" w:hAnsiTheme="minorHAnsi" w:cstheme="minorHAnsi"/>
        </w:rPr>
        <w:t>organ donation</w:t>
      </w:r>
      <w:r w:rsidR="00F7299F">
        <w:rPr>
          <w:rFonts w:asciiTheme="minorHAnsi" w:hAnsiTheme="minorHAnsi" w:cstheme="minorHAnsi"/>
        </w:rPr>
        <w:t xml:space="preserve"> and tobacco ill effects</w:t>
      </w:r>
      <w:r w:rsidRPr="00F7299F">
        <w:rPr>
          <w:rFonts w:asciiTheme="minorHAnsi" w:hAnsiTheme="minorHAnsi" w:cstheme="minorHAnsi"/>
        </w:rPr>
        <w:t xml:space="preserve"> </w:t>
      </w:r>
      <w:r w:rsidR="00F7299F">
        <w:rPr>
          <w:rFonts w:asciiTheme="minorHAnsi" w:hAnsiTheme="minorHAnsi" w:cstheme="minorHAnsi"/>
        </w:rPr>
        <w:t>and circulated in social media platforms.</w:t>
      </w:r>
      <w:r w:rsidRPr="00F7299F">
        <w:rPr>
          <w:rFonts w:asciiTheme="minorHAnsi" w:hAnsiTheme="minorHAnsi" w:cstheme="minorHAnsi"/>
        </w:rPr>
        <w:t xml:space="preserve"> Few faculty members of the institution are already member of GLODAS (Gift of Life Organ Donation Awareness Society) </w:t>
      </w:r>
      <w:r w:rsidRPr="00F7299F">
        <w:rPr>
          <w:rFonts w:asciiTheme="minorHAnsi" w:hAnsiTheme="minorHAnsi" w:cstheme="minorHAnsi"/>
        </w:rPr>
        <w:lastRenderedPageBreak/>
        <w:t xml:space="preserve">and institution respectfully follow all the protocols religiously in </w:t>
      </w:r>
      <w:r w:rsidR="00D97FB7" w:rsidRPr="00F7299F">
        <w:rPr>
          <w:rFonts w:asciiTheme="minorHAnsi" w:hAnsiTheme="minorHAnsi" w:cstheme="minorHAnsi"/>
        </w:rPr>
        <w:t>monitoring</w:t>
      </w:r>
      <w:r w:rsidRPr="00F7299F">
        <w:rPr>
          <w:rFonts w:asciiTheme="minorHAnsi" w:hAnsiTheme="minorHAnsi" w:cstheme="minorHAnsi"/>
        </w:rPr>
        <w:t xml:space="preserve"> the donated body.</w:t>
      </w:r>
      <w:r w:rsidR="00D72601" w:rsidRPr="00F7299F">
        <w:rPr>
          <w:rFonts w:asciiTheme="minorHAnsi" w:hAnsiTheme="minorHAnsi" w:cstheme="minorHAnsi"/>
        </w:rPr>
        <w:t xml:space="preserve"> </w:t>
      </w:r>
      <w:r w:rsidRPr="00F7299F">
        <w:rPr>
          <w:rFonts w:asciiTheme="minorHAnsi" w:hAnsiTheme="minorHAnsi" w:cstheme="minorHAnsi"/>
        </w:rPr>
        <w:t xml:space="preserve">During the second peak of COVID 19 when the entire nation was facing difficult times in managing the oxygen cylinders, our institution started a </w:t>
      </w:r>
      <w:proofErr w:type="spellStart"/>
      <w:r w:rsidR="00D97FB7" w:rsidRPr="00F7299F">
        <w:rPr>
          <w:rFonts w:asciiTheme="minorHAnsi" w:hAnsiTheme="minorHAnsi" w:cstheme="minorHAnsi"/>
        </w:rPr>
        <w:t>programme</w:t>
      </w:r>
      <w:proofErr w:type="spellEnd"/>
      <w:r w:rsidR="00D97FB7" w:rsidRPr="00F7299F">
        <w:rPr>
          <w:rFonts w:asciiTheme="minorHAnsi" w:hAnsiTheme="minorHAnsi" w:cstheme="minorHAnsi"/>
        </w:rPr>
        <w:t xml:space="preserve"> </w:t>
      </w:r>
      <w:r w:rsidRPr="00F7299F">
        <w:rPr>
          <w:rFonts w:asciiTheme="minorHAnsi" w:hAnsiTheme="minorHAnsi" w:cstheme="minorHAnsi"/>
        </w:rPr>
        <w:t>of donating oxygen concentrators to the needy free of cost by organizing OXYGEN LANGER PROGRAMME.  </w:t>
      </w:r>
    </w:p>
    <w:p w14:paraId="3C358239" w14:textId="198B3012" w:rsidR="00EF55C3" w:rsidRDefault="00EF55C3" w:rsidP="00EF55C3">
      <w:pPr>
        <w:spacing w:line="360" w:lineRule="auto"/>
        <w:jc w:val="both"/>
        <w:rPr>
          <w:rFonts w:cs="Arial"/>
          <w:sz w:val="24"/>
          <w:szCs w:val="24"/>
        </w:rPr>
      </w:pPr>
      <w:r w:rsidRPr="00F7299F">
        <w:rPr>
          <w:rStyle w:val="SubtleEmphasis"/>
          <w:i w:val="0"/>
          <w:iCs w:val="0"/>
          <w:color w:val="auto"/>
          <w:sz w:val="24"/>
          <w:szCs w:val="24"/>
        </w:rPr>
        <w:t xml:space="preserve">These distinctive activities </w:t>
      </w:r>
      <w:r w:rsidRPr="00F7299F">
        <w:rPr>
          <w:rFonts w:cs="Arial"/>
          <w:sz w:val="24"/>
          <w:szCs w:val="24"/>
        </w:rPr>
        <w:t xml:space="preserve">empowering our students rooted in our heritage to live as committed and good human beings contributing positively to the country and functions </w:t>
      </w:r>
      <w:r w:rsidR="00F7299F" w:rsidRPr="00F7299F">
        <w:rPr>
          <w:rFonts w:cs="Arial"/>
          <w:sz w:val="24"/>
          <w:szCs w:val="24"/>
        </w:rPr>
        <w:t>with</w:t>
      </w:r>
      <w:r w:rsidR="00F7299F" w:rsidRPr="00F7299F">
        <w:rPr>
          <w:sz w:val="24"/>
          <w:szCs w:val="24"/>
        </w:rPr>
        <w:t xml:space="preserve"> a</w:t>
      </w:r>
      <w:r w:rsidRPr="00F7299F">
        <w:rPr>
          <w:sz w:val="24"/>
          <w:szCs w:val="24"/>
        </w:rPr>
        <w:t xml:space="preserve"> vision of </w:t>
      </w:r>
      <w:r w:rsidRPr="00F7299F">
        <w:rPr>
          <w:rFonts w:cs="Arial"/>
          <w:sz w:val="24"/>
          <w:szCs w:val="24"/>
        </w:rPr>
        <w:t>not only to produce persons of high moral of character and spiritual values but also to make them able to imbibe the quality of dedication to the nation, discipline, integrity, honesty, hardworking and truthful living</w:t>
      </w:r>
      <w:r w:rsidRPr="00852D3A">
        <w:rPr>
          <w:rFonts w:cs="Arial"/>
          <w:sz w:val="24"/>
          <w:szCs w:val="24"/>
        </w:rPr>
        <w:t>.</w:t>
      </w:r>
    </w:p>
    <w:p w14:paraId="686B3808" w14:textId="77777777" w:rsidR="00D17751" w:rsidRPr="008D0423" w:rsidRDefault="00D17751" w:rsidP="00D17751">
      <w:pPr>
        <w:spacing w:line="360" w:lineRule="auto"/>
        <w:jc w:val="both"/>
        <w:rPr>
          <w:rStyle w:val="SubtleEmphasis"/>
          <w:i w:val="0"/>
          <w:iCs w:val="0"/>
          <w:color w:val="auto"/>
          <w:sz w:val="24"/>
          <w:szCs w:val="24"/>
        </w:rPr>
      </w:pPr>
    </w:p>
    <w:p w14:paraId="22143056" w14:textId="4DA7EE0B" w:rsidR="00D17751" w:rsidRPr="00D17751" w:rsidRDefault="00D17751" w:rsidP="00D17751">
      <w:pPr>
        <w:spacing w:line="360" w:lineRule="auto"/>
        <w:jc w:val="both"/>
        <w:rPr>
          <w:rStyle w:val="SubtleEmphasis"/>
          <w:i w:val="0"/>
          <w:iCs w:val="0"/>
          <w:color w:val="auto"/>
          <w:sz w:val="24"/>
          <w:szCs w:val="24"/>
        </w:rPr>
      </w:pPr>
    </w:p>
    <w:p w14:paraId="4F071BEB" w14:textId="77777777" w:rsidR="007A445E" w:rsidRPr="007A445E" w:rsidRDefault="007A445E" w:rsidP="007A445E">
      <w:pPr>
        <w:spacing w:line="360" w:lineRule="auto"/>
        <w:rPr>
          <w:sz w:val="24"/>
          <w:szCs w:val="24"/>
        </w:rPr>
      </w:pPr>
    </w:p>
    <w:sectPr w:rsidR="007A445E" w:rsidRPr="007A445E" w:rsidSect="002A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BB0"/>
    <w:multiLevelType w:val="hybridMultilevel"/>
    <w:tmpl w:val="6E48343A"/>
    <w:lvl w:ilvl="0" w:tplc="67661DA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4860096"/>
    <w:multiLevelType w:val="hybridMultilevel"/>
    <w:tmpl w:val="34AE5A14"/>
    <w:lvl w:ilvl="0" w:tplc="DF9E5B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6AD7440"/>
    <w:multiLevelType w:val="hybridMultilevel"/>
    <w:tmpl w:val="296439B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47B8319C"/>
    <w:multiLevelType w:val="hybridMultilevel"/>
    <w:tmpl w:val="4CA0FCD4"/>
    <w:lvl w:ilvl="0" w:tplc="DDAA5A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7E6028C"/>
    <w:multiLevelType w:val="hybridMultilevel"/>
    <w:tmpl w:val="585AF648"/>
    <w:lvl w:ilvl="0" w:tplc="D8548F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91F086F"/>
    <w:multiLevelType w:val="hybridMultilevel"/>
    <w:tmpl w:val="192035AE"/>
    <w:lvl w:ilvl="0" w:tplc="7FF8E8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0A25396"/>
    <w:multiLevelType w:val="hybridMultilevel"/>
    <w:tmpl w:val="9BF47EE0"/>
    <w:lvl w:ilvl="0" w:tplc="86A052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7A6C4192"/>
    <w:multiLevelType w:val="hybridMultilevel"/>
    <w:tmpl w:val="535ECB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2655131">
    <w:abstractNumId w:val="7"/>
  </w:num>
  <w:num w:numId="2" w16cid:durableId="67852774">
    <w:abstractNumId w:val="1"/>
  </w:num>
  <w:num w:numId="3" w16cid:durableId="427425841">
    <w:abstractNumId w:val="2"/>
  </w:num>
  <w:num w:numId="4" w16cid:durableId="667177281">
    <w:abstractNumId w:val="5"/>
  </w:num>
  <w:num w:numId="5" w16cid:durableId="232857734">
    <w:abstractNumId w:val="4"/>
  </w:num>
  <w:num w:numId="6" w16cid:durableId="485243600">
    <w:abstractNumId w:val="0"/>
  </w:num>
  <w:num w:numId="7" w16cid:durableId="1424960832">
    <w:abstractNumId w:val="3"/>
  </w:num>
  <w:num w:numId="8" w16cid:durableId="517625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60"/>
    <w:rsid w:val="00280E61"/>
    <w:rsid w:val="002A63A8"/>
    <w:rsid w:val="004770C0"/>
    <w:rsid w:val="00484253"/>
    <w:rsid w:val="00532646"/>
    <w:rsid w:val="005559F2"/>
    <w:rsid w:val="005C2429"/>
    <w:rsid w:val="00606A22"/>
    <w:rsid w:val="007A445E"/>
    <w:rsid w:val="008C2260"/>
    <w:rsid w:val="008D0423"/>
    <w:rsid w:val="00944644"/>
    <w:rsid w:val="00A13FA5"/>
    <w:rsid w:val="00AA7B6F"/>
    <w:rsid w:val="00AE31C0"/>
    <w:rsid w:val="00BA7F67"/>
    <w:rsid w:val="00BE16FA"/>
    <w:rsid w:val="00C05C9A"/>
    <w:rsid w:val="00C55D4D"/>
    <w:rsid w:val="00C77188"/>
    <w:rsid w:val="00CB6401"/>
    <w:rsid w:val="00CE219E"/>
    <w:rsid w:val="00D06150"/>
    <w:rsid w:val="00D17751"/>
    <w:rsid w:val="00D332E8"/>
    <w:rsid w:val="00D72601"/>
    <w:rsid w:val="00D97FB7"/>
    <w:rsid w:val="00DC4D36"/>
    <w:rsid w:val="00E331E3"/>
    <w:rsid w:val="00EF55C3"/>
    <w:rsid w:val="00F15381"/>
    <w:rsid w:val="00F7299F"/>
    <w:rsid w:val="00FC4B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43B4"/>
  <w15:docId w15:val="{7E88DE56-AA40-400C-9572-CBE6728F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A8"/>
  </w:style>
  <w:style w:type="paragraph" w:styleId="Heading9">
    <w:name w:val="heading 9"/>
    <w:basedOn w:val="Normal"/>
    <w:link w:val="Heading9Char"/>
    <w:uiPriority w:val="1"/>
    <w:qFormat/>
    <w:rsid w:val="008D0423"/>
    <w:pPr>
      <w:widowControl w:val="0"/>
      <w:autoSpaceDE w:val="0"/>
      <w:autoSpaceDN w:val="0"/>
      <w:spacing w:after="0" w:line="240" w:lineRule="auto"/>
      <w:ind w:left="406"/>
      <w:outlineLvl w:val="8"/>
    </w:pPr>
    <w:rPr>
      <w:rFonts w:ascii="Times New Roman" w:eastAsia="Times New Roman" w:hAnsi="Times New Roman" w:cs="Times New Roman"/>
      <w:b/>
      <w:bCs/>
      <w:i/>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60"/>
    <w:pPr>
      <w:ind w:left="720"/>
      <w:contextualSpacing/>
    </w:pPr>
  </w:style>
  <w:style w:type="character" w:styleId="SubtleEmphasis">
    <w:name w:val="Subtle Emphasis"/>
    <w:basedOn w:val="DefaultParagraphFont"/>
    <w:uiPriority w:val="19"/>
    <w:qFormat/>
    <w:rsid w:val="00D06150"/>
    <w:rPr>
      <w:i/>
      <w:iCs/>
      <w:color w:val="808080" w:themeColor="text1" w:themeTint="7F"/>
    </w:rPr>
  </w:style>
  <w:style w:type="character" w:customStyle="1" w:styleId="Heading9Char">
    <w:name w:val="Heading 9 Char"/>
    <w:basedOn w:val="DefaultParagraphFont"/>
    <w:link w:val="Heading9"/>
    <w:uiPriority w:val="1"/>
    <w:rsid w:val="008D0423"/>
    <w:rPr>
      <w:rFonts w:ascii="Times New Roman" w:eastAsia="Times New Roman" w:hAnsi="Times New Roman" w:cs="Times New Roman"/>
      <w:b/>
      <w:bCs/>
      <w:i/>
      <w:sz w:val="24"/>
      <w:szCs w:val="24"/>
      <w:lang w:val="en-US" w:eastAsia="en-US" w:bidi="en-US"/>
    </w:rPr>
  </w:style>
  <w:style w:type="paragraph" w:styleId="NormalWeb">
    <w:name w:val="Normal (Web)"/>
    <w:basedOn w:val="Normal"/>
    <w:uiPriority w:val="99"/>
    <w:semiHidden/>
    <w:unhideWhenUsed/>
    <w:rsid w:val="00D1775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LENOVO</cp:lastModifiedBy>
  <cp:revision>7</cp:revision>
  <cp:lastPrinted>2022-05-14T16:40:00Z</cp:lastPrinted>
  <dcterms:created xsi:type="dcterms:W3CDTF">2022-05-02T15:58:00Z</dcterms:created>
  <dcterms:modified xsi:type="dcterms:W3CDTF">2022-05-14T21:07:00Z</dcterms:modified>
</cp:coreProperties>
</file>